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800"/>
        <w:gridCol w:w="1800"/>
        <w:gridCol w:w="3150"/>
      </w:tblGrid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Examination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Silver Seal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Gold Seal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313C" w:rsidRPr="00CE396E" w:rsidRDefault="003838C1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Languages Covered (PCS Languages in Bold)</w:t>
            </w:r>
            <w:r w:rsidR="00637095" w:rsidRPr="00CE396E">
              <w:rPr>
                <w:rFonts w:ascii="Gisha" w:hAnsi="Gisha" w:cs="Gisha"/>
                <w:b/>
                <w:sz w:val="18"/>
                <w:szCs w:val="18"/>
              </w:rPr>
              <w:t>**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SAT Subject Test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600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637095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700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Spanish, French, Chinese, Italian, German</w:t>
            </w:r>
            <w:r w:rsidRPr="00CE396E">
              <w:rPr>
                <w:rFonts w:ascii="Gisha" w:hAnsi="Gisha" w:cs="Gisha"/>
                <w:sz w:val="18"/>
                <w:szCs w:val="18"/>
              </w:rPr>
              <w:t>, Hebrew, Latin, Japanese, Korean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College Level Examination Program (CLEP) Level 1 Language Exam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Spanish 50-62</w:t>
            </w:r>
          </w:p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French 50-58</w:t>
            </w:r>
          </w:p>
          <w:p w:rsidR="0035313C" w:rsidRPr="00CE396E" w:rsidRDefault="0035313C" w:rsidP="005A7735">
            <w:pPr>
              <w:spacing w:line="264" w:lineRule="auto"/>
              <w:ind w:right="4"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German 50-59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Spanish 63 or higher</w:t>
            </w:r>
          </w:p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French 59 or higher</w:t>
            </w:r>
          </w:p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German 60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Spanish, French, German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International Baccalaureate Language Exam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4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5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Spanish, French, German, Chinese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Placement Language Exam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right="724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 xml:space="preserve">3 or </w:t>
            </w:r>
            <w:r w:rsidR="005A7735">
              <w:rPr>
                <w:rFonts w:ascii="Gisha" w:hAnsi="Gisha" w:cs="Gisha"/>
                <w:sz w:val="18"/>
                <w:szCs w:val="18"/>
              </w:rPr>
              <w:t>h</w:t>
            </w:r>
            <w:r w:rsidRPr="00CE396E">
              <w:rPr>
                <w:rFonts w:ascii="Gisha" w:hAnsi="Gisha" w:cs="Gisha"/>
                <w:sz w:val="18"/>
                <w:szCs w:val="18"/>
              </w:rPr>
              <w:t>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4 or higher</w:t>
            </w:r>
          </w:p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Spanish, French, Chinese</w:t>
            </w:r>
            <w:r w:rsidRPr="00CE396E">
              <w:rPr>
                <w:rFonts w:ascii="Gisha" w:hAnsi="Gisha" w:cs="Gisha"/>
                <w:sz w:val="18"/>
                <w:szCs w:val="18"/>
              </w:rPr>
              <w:t>, Japanese, Latin,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 xml:space="preserve"> German, Italian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International Certificate of Education Subject Test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A, B, C, D, or 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A, B, C, 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 xml:space="preserve">Arabic,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Chinese, French, German</w:t>
            </w:r>
            <w:r w:rsidRPr="00CE396E">
              <w:rPr>
                <w:rFonts w:ascii="Gisha" w:hAnsi="Gisha" w:cs="Gisha"/>
                <w:sz w:val="18"/>
                <w:szCs w:val="18"/>
              </w:rPr>
              <w:t>, Hindi, Japanese, Marathi, Portuguese,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 xml:space="preserve"> Spanish,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 Tamil, Telugu, Urdu,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American Sign Language Proficiency Interview (ASLPI)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3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4 or higher</w:t>
            </w:r>
            <w:bookmarkStart w:id="0" w:name="_GoBack"/>
            <w:bookmarkEnd w:id="0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ASL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Sign Language Proficiency Interview: American Sign Language (SLPI:ASL)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Intermediate Plus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Plus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ASL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American Council on the Teaching of Foreign Languages (ACTFL) Assessment of Performance Toward Proficiency in Language (AAPPL) Interpersonal Listening, Interpersonal Speaking, Interpretive Listening, and Presentational Writing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Intermediate Mid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Low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 xml:space="preserve">Arabic,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Chinese, French, German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, Portuguese, Russian,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ACTFL Oral Proficiency Interview (OPI)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Intermediate Mid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Low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Afrikaans, Akan-Twi, Albanian, Amharic, Arabic, Armenian, Azerbaijani, Baluchi, Bengali, Bosnian, Bulgarian, Burmese, Cambodian, Cantonese, Cebuano, </w:t>
            </w:r>
            <w:proofErr w:type="spellStart"/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>Chavacano</w:t>
            </w:r>
            <w:proofErr w:type="spellEnd"/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Czech, Dari, Dutch, Egyptian, English,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French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Georgian,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German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</w:t>
            </w:r>
            <w:r w:rsidRPr="00884C29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Greek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 (Modern), Gujarati, Haitian Creole, Hausa, Hebrew, Hindi, Hmong/</w:t>
            </w:r>
            <w:proofErr w:type="spellStart"/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>Mong</w:t>
            </w:r>
            <w:proofErr w:type="spellEnd"/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Hungarian, Igbo, Ilocano, Indonesian, Iraqi,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Italian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Japanese, Javanese, Kazakh, Kashmiri, Korean, Kurdish, Lao, Levantine, Malay, Malayalam,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Mandarin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Marshallese, Nepali, Norwegian, Pashto, Persian Farsi, Polish, Portuguese Punjabi, Romanian, Russian, Serbian Croatian, Sindhi, Sinhalese, Slovak, Somali,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Spanish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>, Swahili, Swedish, Tagalog, Tajik, Tamil, Tausug, Telugu, Thai, Tigrinya, Turkish, Turkmen, Uighur, Urdu, Uzbek, Vietnamese, Wolof, Wu and Yoruba.</w:t>
            </w:r>
          </w:p>
        </w:tc>
      </w:tr>
      <w:tr w:rsidR="0035313C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Standards-based Measurement of Proficiency for Grade 7-Adult (STAMP4S)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Intermediate Mid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Low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3C" w:rsidRPr="00CE396E" w:rsidRDefault="003838C1" w:rsidP="002514ED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 xml:space="preserve">Arabic,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French, German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, Hebrew, Hindi,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Italian,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 Japanese, Mandarin, Russian,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</w:t>
            </w:r>
            <w:r w:rsidR="00657EA4">
              <w:rPr>
                <w:rFonts w:ascii="Gisha" w:hAnsi="Gisha" w:cs="Gisha"/>
                <w:b/>
                <w:sz w:val="18"/>
                <w:szCs w:val="18"/>
              </w:rPr>
              <w:t xml:space="preserve">, </w:t>
            </w:r>
            <w:r w:rsidR="00657EA4" w:rsidRPr="00657EA4">
              <w:rPr>
                <w:rFonts w:ascii="Gisha" w:hAnsi="Gisha" w:cs="Gisha"/>
                <w:sz w:val="18"/>
                <w:szCs w:val="18"/>
              </w:rPr>
              <w:t xml:space="preserve">Somali, Tagalog, </w:t>
            </w:r>
            <w:proofErr w:type="spellStart"/>
            <w:r w:rsidR="00657EA4" w:rsidRPr="00657EA4">
              <w:rPr>
                <w:rFonts w:ascii="Gisha" w:hAnsi="Gisha" w:cs="Gisha"/>
                <w:sz w:val="18"/>
                <w:szCs w:val="18"/>
              </w:rPr>
              <w:t>Upik</w:t>
            </w:r>
            <w:proofErr w:type="spellEnd"/>
            <w:r w:rsidR="002514ED">
              <w:rPr>
                <w:rFonts w:ascii="Gisha" w:hAnsi="Gisha" w:cs="Gisha"/>
                <w:sz w:val="18"/>
                <w:szCs w:val="18"/>
              </w:rPr>
              <w:t>,</w:t>
            </w:r>
            <w:r w:rsidR="002514ED" w:rsidRPr="00657EA4">
              <w:rPr>
                <w:rFonts w:ascii="Gisha" w:hAnsi="Gisha" w:cs="Gisha"/>
                <w:sz w:val="18"/>
                <w:szCs w:val="18"/>
              </w:rPr>
              <w:t xml:space="preserve"> Vietnamese</w:t>
            </w:r>
          </w:p>
        </w:tc>
      </w:tr>
      <w:tr w:rsidR="00CE396E" w:rsidRPr="0035313C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E" w:rsidRPr="00CE396E" w:rsidRDefault="00CE396E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ACTFL Latin Interpretive Reading Assessment (ALIRA)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E" w:rsidRPr="00CE396E" w:rsidRDefault="00CE396E" w:rsidP="005A7735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I-2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E" w:rsidRPr="00CE396E" w:rsidRDefault="00CE396E" w:rsidP="003838C1">
            <w:pPr>
              <w:spacing w:line="264" w:lineRule="auto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I-5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E" w:rsidRPr="00CE396E" w:rsidRDefault="00CE396E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Latin</w:t>
            </w:r>
          </w:p>
        </w:tc>
      </w:tr>
    </w:tbl>
    <w:p w:rsidR="00195723" w:rsidRPr="008F73F3" w:rsidRDefault="00637095">
      <w:pPr>
        <w:rPr>
          <w:rFonts w:ascii="Gisha" w:hAnsi="Gisha" w:cs="Gisha"/>
          <w:sz w:val="18"/>
          <w:szCs w:val="18"/>
        </w:rPr>
      </w:pPr>
      <w:r w:rsidRPr="008F73F3">
        <w:rPr>
          <w:rFonts w:ascii="Gisha" w:hAnsi="Gisha" w:cs="Gisha"/>
          <w:sz w:val="18"/>
          <w:szCs w:val="18"/>
        </w:rPr>
        <w:t>**To prove proficiency in a language other than the ones listed, students must submit a portfolio showing Intermediate-Mid for a Silver Seal or Advanced-Low for a Gold Seal</w:t>
      </w:r>
      <w:r w:rsidR="00C03F66">
        <w:rPr>
          <w:rFonts w:ascii="Gisha" w:hAnsi="Gisha" w:cs="Gisha"/>
          <w:sz w:val="18"/>
          <w:szCs w:val="18"/>
        </w:rPr>
        <w:t xml:space="preserve">.  Contact Pam Benton for details.  </w:t>
      </w:r>
      <w:hyperlink r:id="rId6" w:history="1">
        <w:r w:rsidR="00C03F66" w:rsidRPr="00936F13">
          <w:rPr>
            <w:rStyle w:val="Hyperlink"/>
            <w:rFonts w:ascii="Gisha" w:hAnsi="Gisha" w:cs="Gisha"/>
            <w:sz w:val="18"/>
            <w:szCs w:val="18"/>
          </w:rPr>
          <w:t>bentonp@pcsb.org</w:t>
        </w:r>
      </w:hyperlink>
      <w:r w:rsidR="00C03F66">
        <w:rPr>
          <w:rFonts w:ascii="Gisha" w:hAnsi="Gisha" w:cs="Gisha"/>
          <w:sz w:val="18"/>
          <w:szCs w:val="18"/>
        </w:rPr>
        <w:t xml:space="preserve">  588-6066</w:t>
      </w:r>
      <w:r w:rsidRPr="008F73F3">
        <w:rPr>
          <w:rFonts w:ascii="Gisha" w:hAnsi="Gisha" w:cs="Gisha"/>
          <w:sz w:val="18"/>
          <w:szCs w:val="18"/>
        </w:rPr>
        <w:t xml:space="preserve">. </w:t>
      </w:r>
    </w:p>
    <w:sectPr w:rsidR="00195723" w:rsidRPr="008F73F3" w:rsidSect="003531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14" w:rsidRDefault="00BD3714" w:rsidP="00637095">
      <w:r>
        <w:separator/>
      </w:r>
    </w:p>
  </w:endnote>
  <w:endnote w:type="continuationSeparator" w:id="0">
    <w:p w:rsidR="00BD3714" w:rsidRDefault="00BD3714" w:rsidP="0063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14" w:rsidRDefault="00BD3714" w:rsidP="00637095">
      <w:r>
        <w:separator/>
      </w:r>
    </w:p>
  </w:footnote>
  <w:footnote w:type="continuationSeparator" w:id="0">
    <w:p w:rsidR="00BD3714" w:rsidRDefault="00BD3714" w:rsidP="0063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95" w:rsidRPr="00637095" w:rsidRDefault="00637095">
    <w:pPr>
      <w:pStyle w:val="Header"/>
      <w:rPr>
        <w:rFonts w:ascii="Gisha" w:hAnsi="Gisha" w:cs="Gisha"/>
        <w:b/>
        <w:sz w:val="24"/>
        <w:szCs w:val="24"/>
      </w:rPr>
    </w:pPr>
    <w:r w:rsidRPr="00637095">
      <w:rPr>
        <w:rFonts w:ascii="Gisha" w:hAnsi="Gisha" w:cs="Gisha"/>
        <w:b/>
        <w:sz w:val="24"/>
        <w:szCs w:val="24"/>
      </w:rPr>
      <w:t>Languages with associated exams and scores/proficiency levels for Seal of Biliteracy</w:t>
    </w:r>
  </w:p>
  <w:p w:rsidR="00637095" w:rsidRDefault="00637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3C"/>
    <w:rsid w:val="00195723"/>
    <w:rsid w:val="002514ED"/>
    <w:rsid w:val="0035313C"/>
    <w:rsid w:val="003838C1"/>
    <w:rsid w:val="005A7735"/>
    <w:rsid w:val="00637095"/>
    <w:rsid w:val="00657EA4"/>
    <w:rsid w:val="00884C29"/>
    <w:rsid w:val="008F73F3"/>
    <w:rsid w:val="00A07415"/>
    <w:rsid w:val="00BD3714"/>
    <w:rsid w:val="00C03F66"/>
    <w:rsid w:val="00CE396E"/>
    <w:rsid w:val="00DC0BFA"/>
    <w:rsid w:val="00E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A6067-4E59-492D-86BA-E2EB8EA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095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095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3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tonp@pc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Pamela</dc:creator>
  <cp:keywords/>
  <dc:description/>
  <cp:lastModifiedBy>Benton Pamela</cp:lastModifiedBy>
  <cp:revision>6</cp:revision>
  <dcterms:created xsi:type="dcterms:W3CDTF">2017-02-07T16:08:00Z</dcterms:created>
  <dcterms:modified xsi:type="dcterms:W3CDTF">2018-04-09T15:35:00Z</dcterms:modified>
</cp:coreProperties>
</file>